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11B7" w14:textId="3402C1EF" w:rsidR="00576E90" w:rsidRPr="00576E90" w:rsidRDefault="00576E90" w:rsidP="00576E90">
      <w:pPr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</w:pPr>
    </w:p>
    <w:p w14:paraId="3B338E72" w14:textId="68D6C736" w:rsidR="00576E90" w:rsidRPr="00576E90" w:rsidRDefault="00576E90" w:rsidP="00576E90">
      <w:pPr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</w:pPr>
    </w:p>
    <w:p w14:paraId="43EC73A5" w14:textId="12A55735" w:rsidR="00576E90" w:rsidRPr="00576E90" w:rsidRDefault="00576E90" w:rsidP="00576E90">
      <w:pPr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</w:pPr>
    </w:p>
    <w:p w14:paraId="611D5EAD" w14:textId="6C0F5801" w:rsidR="00576E90" w:rsidRPr="00576E90" w:rsidRDefault="00576E90" w:rsidP="00576E90">
      <w:pPr>
        <w:numPr>
          <w:ilvl w:val="0"/>
          <w:numId w:val="1"/>
        </w:num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777777"/>
          <w:sz w:val="20"/>
          <w:szCs w:val="20"/>
          <w:lang w:eastAsia="ru-RU"/>
        </w:rPr>
      </w:pPr>
    </w:p>
    <w:p w14:paraId="2101E682" w14:textId="6975DC2C" w:rsidR="005313D5" w:rsidRPr="005313D5" w:rsidRDefault="005313D5" w:rsidP="005313D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5313D5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>Версия 3054</w:t>
      </w:r>
      <w:r w:rsidR="00AA0372">
        <w:rPr>
          <w:rFonts w:ascii="inherit" w:eastAsia="Times New Roman" w:hAnsi="inherit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от 24.01.24</w:t>
      </w:r>
    </w:p>
    <w:p w14:paraId="3EC5F59B" w14:textId="124CA27A" w:rsidR="00576E90" w:rsidRPr="00576E90" w:rsidRDefault="00576E90" w:rsidP="00576E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b/>
          <w:bCs/>
          <w:color w:val="373737"/>
          <w:sz w:val="36"/>
          <w:szCs w:val="36"/>
          <w:bdr w:val="none" w:sz="0" w:space="0" w:color="auto" w:frame="1"/>
          <w:lang w:eastAsia="ru-RU"/>
        </w:rPr>
        <w:t>Обработка «Загрузка ДД из УРМ в БГУ 2 (XXI Век)»</w:t>
      </w:r>
    </w:p>
    <w:p w14:paraId="4B6BFE38" w14:textId="77777777" w:rsidR="00576E90" w:rsidRPr="00576E90" w:rsidRDefault="00576E90" w:rsidP="00576E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39966"/>
          <w:sz w:val="23"/>
          <w:szCs w:val="23"/>
          <w:bdr w:val="none" w:sz="0" w:space="0" w:color="auto" w:frame="1"/>
          <w:lang w:eastAsia="ru-RU"/>
        </w:rPr>
        <w:t>Состоит в Реестре российского программного обеспечения за номером 13961 от 14.06.2022 года.</w:t>
      </w:r>
    </w:p>
    <w:p w14:paraId="09048C0E" w14:textId="77777777" w:rsidR="00576E90" w:rsidRPr="00576E90" w:rsidRDefault="00576E90" w:rsidP="00576E90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Обработка предназначена для загрузки данных из УРМ «КРИСТА» в конфигурацию Бухгалтерия для государственных учреждений 2.0.</w:t>
      </w:r>
    </w:p>
    <w:p w14:paraId="0E7DA32C" w14:textId="347DAA6C" w:rsidR="00576E90" w:rsidRPr="00576E90" w:rsidRDefault="00576E90" w:rsidP="00576E90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Для ознакомления с работой программы можно получить демо-ключ сроком на 30 дней. Что бы активировать демоверсию необходимо нажать кнопку «Еще» и далее «Лицензия». В открывшемся окне выбрать пункт «Установить демо-лицензию».</w:t>
      </w:r>
    </w:p>
    <w:p w14:paraId="04E9774D" w14:textId="77777777" w:rsidR="00576E90" w:rsidRPr="00576E90" w:rsidRDefault="00576E90" w:rsidP="00576E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Внимание! Лицензирование осуществляется по ИНН бюджетной организации. При расчете количества лицензий надо учитывать следующие особенности:</w:t>
      </w:r>
    </w:p>
    <w:p w14:paraId="0B926DD0" w14:textId="0E669739" w:rsidR="00576E90" w:rsidRPr="00576E90" w:rsidRDefault="00576E90" w:rsidP="00576E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Если в организации ведется много фирменны</w:t>
      </w:r>
      <w:r w:rsidRPr="00576E90">
        <w:rPr>
          <w:rFonts w:ascii="inherit" w:eastAsia="Times New Roman" w:hAnsi="inherit" w:cs="Times New Roman" w:hint="eastAsia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й</w:t>
      </w:r>
      <w:r w:rsidRPr="00576E90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 xml:space="preserve"> учет в одной базе данных, то достаточно приобрести одну лицензию на основную организацию, в противном случае лицензию необходимо приобретать на каждую из организаций. </w:t>
      </w:r>
    </w:p>
    <w:p w14:paraId="0B8B77D1" w14:textId="1FF8FFC1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bookmarkStart w:id="0" w:name="OLE_LINK8"/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Загрузка может осуществляться 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тремя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способами (вариант определяется параметр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ами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на закладке «Соединение»):</w:t>
      </w:r>
    </w:p>
    <w:p w14:paraId="008049B2" w14:textId="2EC6F30A" w:rsidR="00576E90" w:rsidRPr="00576E90" w:rsidRDefault="00576E90" w:rsidP="00F42138">
      <w:pPr>
        <w:shd w:val="clear" w:color="auto" w:fill="FFFFFF"/>
        <w:spacing w:after="390" w:line="240" w:lineRule="auto"/>
        <w:ind w:left="284" w:hanging="28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1. Загрузка с помощью файла XML (вариант «Файл»), полученного с помощью выгрузки данных из УРМ в формате «Криста казначейство» (документы — Все, тип даты — Дата ввода). </w:t>
      </w:r>
      <w:r w:rsidR="00B1044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При сохранении файла в УРМ необходимо после имени файла указать расширение (.xml). На закладке «Соединение» в поле «Файл для загрузки» выбрать выгруженный их УРМ файл. </w:t>
      </w:r>
      <w:r w:rsidR="00B1044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B10445"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21669A2E" wp14:editId="053D9503">
            <wp:extent cx="5628571" cy="3104762"/>
            <wp:effectExtent l="0" t="0" r="0" b="635"/>
            <wp:docPr id="106600348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003480" name="Рисунок 10660034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571" cy="3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13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Нажатием кнопки «Подключение» происходит проверка файла на соответствие требованиям обработки, в случае положительного результата в информационном поле появится соответствующая запись зеленого цвета, а в случае неудачи — красного. Для автоматического подключения файла при загрузке обработки установите флажок «Автоматическое подключение к файлу загрузки при запуске обработки».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 этом варианте будут загружены следующие таблицы: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а) Таблица Расход. В этой таблице все данные для создания документов «Платежное поручение» или «Кассовое выбытие». Вариант документа определяется соответствующей галочкой на закладке «Соединение».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б) Таблица Расход по чекам. В этой таблице все данные для создания документов «Заявка на наличные».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в) Таблица Приход. В этой таблице все данные для создания документов «Кассовое поступление».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 режиме «Файл» доступны только прочие поступления (данные об объявлениях и поступлениях доходов не доступны т.к. отсутствуют в файле выгрузки).</w:t>
      </w:r>
    </w:p>
    <w:p w14:paraId="5497F10D" w14:textId="77777777" w:rsidR="00576E90" w:rsidRPr="00576E90" w:rsidRDefault="00576E90" w:rsidP="00F42138">
      <w:pPr>
        <w:shd w:val="clear" w:color="auto" w:fill="FFFFFF"/>
        <w:spacing w:after="390" w:line="240" w:lineRule="auto"/>
        <w:ind w:left="284" w:hanging="28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bookmarkStart w:id="1" w:name="OLE_LINK1"/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2. Загрузка с помощью подключения к базе данных УРМ.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Для работы в этом режиме требуется установка драйвера Firebird ODBC для Windows.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При подключении через клиент к базе данных УРМ на закладке «Соединение» установить флажок «Подключение к серверу» и указать IP компьютера на котором запущена база данных.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Необходимо так же указать путь к базе данных, имя пользователя и пароль.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Нажатием кнопки «Подключение» происходит проверка подключения к базе данных, в случае положительного результата в информационном поле появится соответствующая запись зеленого цвета, а в случае неудачи — красного. Для автоматического подключения файла при загрузке обработки установите флажок «Автоматическое подключение к базе данных при запуске обработки».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Определите период обрабатываемых данных.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Данные будут отобраны по полю дата документа в УРМ. На Закладке «Соединение» можно установить режим загрузки только подтвержденных документов (галочка «Загружать только исполненные»).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 этом варианте будут загружены следующие таблицы:</w:t>
      </w:r>
    </w:p>
    <w:p w14:paraId="64077330" w14:textId="65B95B33" w:rsidR="00576E90" w:rsidRPr="00576E90" w:rsidRDefault="00576E90" w:rsidP="00F42138">
      <w:pPr>
        <w:shd w:val="clear" w:color="auto" w:fill="FFFFFF"/>
        <w:spacing w:after="390" w:line="240" w:lineRule="auto"/>
        <w:ind w:left="28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а) Таблица Расход. В этой таблице все данные для создания документов «Платежное поручение» или «Кассовое выбытие». Вариант документа определяется соответствующей галочкой на закладке «Соединение».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б) Таблица Расход по чекам. В этой таблице все данные для создания документов «Заявка на наличные».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в) Таблица Приход. В этой таблице все данные для создания документов «Кассовое поступление».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В этом режиме доступны данные об объявлениях и поступлениях доходов. Необходимо учитывать, что обработка контролирует типы документов (Платежное поручение, Платежное требование, Чек, Объявление, Внутренние платежи, Инкассовое поручение, Заявка на возврат). Если в </w:t>
      </w:r>
      <w:r w:rsidR="00F4213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базе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УРМ есть проблемы с ведением этого поля, то необходимо отключить контроль типа документов соответствующей галочкой на закладке «Соединение». Надо учитывать, что в этом режиме могут загружаться лишние документы.</w:t>
      </w:r>
    </w:p>
    <w:bookmarkEnd w:id="1"/>
    <w:p w14:paraId="4535E1DF" w14:textId="4B82254A" w:rsidR="00F42138" w:rsidRPr="00F42138" w:rsidRDefault="00F42138" w:rsidP="00F42138">
      <w:pPr>
        <w:pStyle w:val="a4"/>
        <w:shd w:val="clear" w:color="auto" w:fill="FFFFFF"/>
        <w:spacing w:before="0" w:beforeAutospacing="0" w:after="390" w:afterAutospacing="0"/>
        <w:ind w:left="284" w:hanging="284"/>
        <w:textAlignment w:val="baseline"/>
        <w:rPr>
          <w:color w:val="373737"/>
          <w:sz w:val="23"/>
          <w:szCs w:val="23"/>
        </w:rPr>
      </w:pPr>
      <w:r>
        <w:rPr>
          <w:rFonts w:ascii="inherit" w:hAnsi="inherit"/>
          <w:color w:val="373737"/>
          <w:sz w:val="23"/>
          <w:szCs w:val="23"/>
        </w:rPr>
        <w:t>3</w:t>
      </w:r>
      <w:r w:rsidRPr="00576E90">
        <w:rPr>
          <w:rFonts w:ascii="inherit" w:hAnsi="inherit"/>
          <w:color w:val="373737"/>
          <w:sz w:val="23"/>
          <w:szCs w:val="23"/>
        </w:rPr>
        <w:t xml:space="preserve">. Загрузка с </w:t>
      </w:r>
      <w:r>
        <w:rPr>
          <w:rFonts w:ascii="inherit" w:hAnsi="inherit"/>
          <w:color w:val="373737"/>
          <w:sz w:val="23"/>
          <w:szCs w:val="23"/>
        </w:rPr>
        <w:t xml:space="preserve">данных из </w:t>
      </w:r>
      <w:r>
        <w:rPr>
          <w:rFonts w:ascii="inherit" w:hAnsi="inherit"/>
          <w:color w:val="373737"/>
          <w:sz w:val="23"/>
          <w:szCs w:val="23"/>
          <w:lang w:val="en-US"/>
        </w:rPr>
        <w:t>WEB</w:t>
      </w:r>
      <w:r w:rsidRPr="00F42138">
        <w:rPr>
          <w:rFonts w:ascii="inherit" w:hAnsi="inherit"/>
          <w:color w:val="373737"/>
          <w:sz w:val="23"/>
          <w:szCs w:val="23"/>
        </w:rPr>
        <w:t>-</w:t>
      </w:r>
      <w:r>
        <w:rPr>
          <w:rFonts w:ascii="inherit" w:hAnsi="inherit"/>
          <w:color w:val="373737"/>
          <w:sz w:val="23"/>
          <w:szCs w:val="23"/>
        </w:rPr>
        <w:t>Исполнения</w:t>
      </w:r>
      <w:r w:rsidRPr="00576E90">
        <w:rPr>
          <w:rFonts w:ascii="inherit" w:hAnsi="inherit"/>
          <w:color w:val="373737"/>
          <w:sz w:val="23"/>
          <w:szCs w:val="23"/>
        </w:rPr>
        <w:t>.</w:t>
      </w:r>
      <w:r>
        <w:rPr>
          <w:rFonts w:ascii="inherit" w:hAnsi="inherit"/>
          <w:color w:val="373737"/>
          <w:sz w:val="23"/>
          <w:szCs w:val="23"/>
        </w:rPr>
        <w:br/>
      </w:r>
      <w:r w:rsidRPr="00F42138">
        <w:rPr>
          <w:color w:val="373737"/>
          <w:sz w:val="23"/>
          <w:szCs w:val="23"/>
        </w:rPr>
        <w:t>Учитывая, что НПО «Криста» с целью развития своих программных продуктов переходит на Web приложения, реализова</w:t>
      </w:r>
      <w:r w:rsidR="003B74B5">
        <w:rPr>
          <w:color w:val="373737"/>
          <w:sz w:val="23"/>
          <w:szCs w:val="23"/>
        </w:rPr>
        <w:t>на</w:t>
      </w:r>
      <w:r w:rsidRPr="00F42138">
        <w:rPr>
          <w:color w:val="373737"/>
          <w:sz w:val="23"/>
          <w:szCs w:val="23"/>
        </w:rPr>
        <w:t xml:space="preserve"> загрузку данных из файлов, выгружаемых в формате Федерального казначейства (далее ФК).</w:t>
      </w:r>
    </w:p>
    <w:p w14:paraId="3F26F6E9" w14:textId="77777777" w:rsidR="00F42138" w:rsidRPr="00F42138" w:rsidRDefault="00F42138" w:rsidP="003B74B5">
      <w:pPr>
        <w:pStyle w:val="a4"/>
        <w:shd w:val="clear" w:color="auto" w:fill="FFFFFF"/>
        <w:spacing w:before="0" w:beforeAutospacing="0" w:after="390" w:afterAutospacing="0"/>
        <w:ind w:left="284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t>Для корректной работы Обработки необходимо выполнить следующие действия:</w:t>
      </w:r>
    </w:p>
    <w:p w14:paraId="54DB2CBF" w14:textId="77777777" w:rsidR="00F42138" w:rsidRPr="00F42138" w:rsidRDefault="00F42138" w:rsidP="00F42138">
      <w:pPr>
        <w:pStyle w:val="a4"/>
        <w:shd w:val="clear" w:color="auto" w:fill="FFFFFF"/>
        <w:spacing w:before="0" w:beforeAutospacing="0" w:after="39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t>1. В соответствии с руководством пользователя конфигурации БГУ 2.0 (Далее БГУ2) настроить форматы обмена с ФК.</w:t>
      </w:r>
    </w:p>
    <w:p w14:paraId="77508EFF" w14:textId="36E76C2F" w:rsidR="00F42138" w:rsidRPr="00F42138" w:rsidRDefault="00F42138" w:rsidP="00F42138">
      <w:pPr>
        <w:pStyle w:val="a4"/>
        <w:shd w:val="clear" w:color="auto" w:fill="FFFFFF"/>
        <w:spacing w:before="0" w:beforeAutospacing="0" w:after="39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t xml:space="preserve">2. </w:t>
      </w:r>
      <w:bookmarkStart w:id="2" w:name="_Hlk157010494"/>
      <w:bookmarkStart w:id="3" w:name="OLE_LINK9"/>
      <w:r w:rsidRPr="00212C10">
        <w:rPr>
          <w:color w:val="373737"/>
          <w:sz w:val="23"/>
          <w:szCs w:val="23"/>
        </w:rPr>
        <w:t>Создать папку на диске для хранения загружаемых файлов и папку «Архив», в которую Обработка будет переносить, уже загруженные, файлы. Очистку файлов в архивной папке пользователь производит самостоятельно.</w:t>
      </w:r>
      <w:r w:rsidR="00E97012" w:rsidRPr="00212C10">
        <w:rPr>
          <w:color w:val="373737"/>
          <w:sz w:val="23"/>
          <w:szCs w:val="23"/>
        </w:rPr>
        <w:t xml:space="preserve"> Загружаемые файлы </w:t>
      </w:r>
      <w:r w:rsidR="00E97012" w:rsidRPr="00212C10">
        <w:rPr>
          <w:color w:val="373737"/>
          <w:sz w:val="23"/>
          <w:szCs w:val="23"/>
        </w:rPr>
        <w:t>должны иметь расширение «.PP»</w:t>
      </w:r>
      <w:r w:rsidR="00E97012" w:rsidRPr="00212C10">
        <w:rPr>
          <w:color w:val="373737"/>
          <w:sz w:val="23"/>
          <w:szCs w:val="23"/>
        </w:rPr>
        <w:t xml:space="preserve"> если они выгружены в формате ОФК. Однако с середины 2023 года НПО «Криста» в своем приложении стало использовать </w:t>
      </w:r>
      <w:r w:rsidR="002F65D9" w:rsidRPr="00212C10">
        <w:rPr>
          <w:color w:val="373737"/>
          <w:sz w:val="23"/>
          <w:szCs w:val="23"/>
        </w:rPr>
        <w:t>собственные форматы,</w:t>
      </w:r>
      <w:r w:rsidR="00E97012" w:rsidRPr="00212C10">
        <w:rPr>
          <w:color w:val="373737"/>
          <w:sz w:val="23"/>
          <w:szCs w:val="23"/>
        </w:rPr>
        <w:t xml:space="preserve"> в которых за основу взят формат ОФК. Такие файлы имеют расширение «.</w:t>
      </w:r>
      <w:r w:rsidR="00E97012" w:rsidRPr="00212C10">
        <w:rPr>
          <w:color w:val="373737"/>
          <w:sz w:val="23"/>
          <w:szCs w:val="23"/>
          <w:lang w:val="en-US"/>
        </w:rPr>
        <w:t>PPK</w:t>
      </w:r>
      <w:r w:rsidR="00E97012" w:rsidRPr="00212C10">
        <w:rPr>
          <w:color w:val="373737"/>
          <w:sz w:val="23"/>
          <w:szCs w:val="23"/>
        </w:rPr>
        <w:t>»</w:t>
      </w:r>
      <w:r w:rsidR="002F65D9" w:rsidRPr="00212C10">
        <w:rPr>
          <w:color w:val="373737"/>
          <w:sz w:val="23"/>
          <w:szCs w:val="23"/>
        </w:rPr>
        <w:t>. Для загрузки таких файлов необходимо загрузить в бухгалтерскую программу видоизмененные форматы</w:t>
      </w:r>
      <w:r w:rsidR="00EE4974" w:rsidRPr="00212C10">
        <w:rPr>
          <w:color w:val="373737"/>
          <w:sz w:val="23"/>
          <w:szCs w:val="23"/>
        </w:rPr>
        <w:t xml:space="preserve"> и изменить расширение по умолчанию</w:t>
      </w:r>
      <w:r w:rsidR="002F65D9" w:rsidRPr="00212C10">
        <w:rPr>
          <w:color w:val="373737"/>
          <w:sz w:val="23"/>
          <w:szCs w:val="23"/>
        </w:rPr>
        <w:t xml:space="preserve">. Форматы для различных регионов можно скачать на нашем сайте по </w:t>
      </w:r>
      <w:hyperlink r:id="rId6" w:history="1">
        <w:r w:rsidR="002F65D9" w:rsidRPr="00212C10">
          <w:rPr>
            <w:rStyle w:val="a5"/>
            <w:sz w:val="23"/>
            <w:szCs w:val="23"/>
          </w:rPr>
          <w:t>ссы</w:t>
        </w:r>
        <w:r w:rsidR="002F65D9" w:rsidRPr="00212C10">
          <w:rPr>
            <w:rStyle w:val="a5"/>
            <w:sz w:val="23"/>
            <w:szCs w:val="23"/>
          </w:rPr>
          <w:t>л</w:t>
        </w:r>
        <w:r w:rsidR="002F65D9" w:rsidRPr="00212C10">
          <w:rPr>
            <w:rStyle w:val="a5"/>
            <w:sz w:val="23"/>
            <w:szCs w:val="23"/>
          </w:rPr>
          <w:t>ке</w:t>
        </w:r>
      </w:hyperlink>
      <w:r w:rsidR="00EE4974" w:rsidRPr="00212C10">
        <w:rPr>
          <w:color w:val="373737"/>
          <w:sz w:val="23"/>
          <w:szCs w:val="23"/>
        </w:rPr>
        <w:t>.</w:t>
      </w:r>
      <w:r w:rsidR="00EE4974">
        <w:rPr>
          <w:color w:val="373737"/>
          <w:sz w:val="23"/>
          <w:szCs w:val="23"/>
        </w:rPr>
        <w:t xml:space="preserve"> </w:t>
      </w:r>
      <w:bookmarkEnd w:id="3"/>
    </w:p>
    <w:bookmarkEnd w:id="2"/>
    <w:p w14:paraId="680EC75F" w14:textId="77777777" w:rsidR="003B74B5" w:rsidRDefault="00F42138" w:rsidP="00F42138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t>3. Настроить Обработку на закладке «Соединение» как указано на скриншоте.</w:t>
      </w:r>
      <w:r w:rsidRPr="00F42138">
        <w:rPr>
          <w:noProof/>
          <w:color w:val="373737"/>
          <w:sz w:val="23"/>
          <w:szCs w:val="23"/>
        </w:rPr>
        <w:drawing>
          <wp:inline distT="0" distB="0" distL="0" distR="0" wp14:anchorId="42337EC8" wp14:editId="12A96422">
            <wp:extent cx="5833012" cy="25812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50" cy="258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4B5">
        <w:rPr>
          <w:color w:val="373737"/>
          <w:sz w:val="23"/>
          <w:szCs w:val="23"/>
        </w:rPr>
        <w:br/>
      </w:r>
    </w:p>
    <w:p w14:paraId="688AD740" w14:textId="00A8D562" w:rsidR="00F42138" w:rsidRPr="00F42138" w:rsidRDefault="00F42138" w:rsidP="00F42138">
      <w:pPr>
        <w:pStyle w:val="a4"/>
        <w:shd w:val="clear" w:color="auto" w:fill="FFFFFF"/>
        <w:spacing w:before="0" w:beforeAutospacing="0" w:after="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lastRenderedPageBreak/>
        <w:t>4. Выгрузите в папку хранения загружаемых файлов, необходимые для загрузки выписки.</w:t>
      </w:r>
      <w:r w:rsidR="003B74B5">
        <w:rPr>
          <w:color w:val="373737"/>
          <w:sz w:val="23"/>
          <w:szCs w:val="23"/>
        </w:rPr>
        <w:br/>
      </w:r>
      <w:r w:rsidRPr="00F42138">
        <w:rPr>
          <w:color w:val="FF0000"/>
          <w:sz w:val="23"/>
          <w:szCs w:val="23"/>
          <w:bdr w:val="none" w:sz="0" w:space="0" w:color="auto" w:frame="1"/>
        </w:rPr>
        <w:t>Внимание:</w:t>
      </w:r>
      <w:r w:rsidRPr="00F42138">
        <w:rPr>
          <w:color w:val="373737"/>
          <w:sz w:val="23"/>
          <w:szCs w:val="23"/>
        </w:rPr>
        <w:t> Выписки или платежные документы необходимо выгружать с дополнительной БК, как на скриншоте.</w:t>
      </w:r>
    </w:p>
    <w:p w14:paraId="3170B3F4" w14:textId="77777777" w:rsidR="00F42138" w:rsidRPr="00F42138" w:rsidRDefault="00F42138" w:rsidP="00F42138">
      <w:pPr>
        <w:pStyle w:val="a4"/>
        <w:shd w:val="clear" w:color="auto" w:fill="FFFFFF"/>
        <w:spacing w:before="0" w:beforeAutospacing="0" w:after="39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noProof/>
          <w:color w:val="373737"/>
          <w:sz w:val="23"/>
          <w:szCs w:val="23"/>
        </w:rPr>
        <w:drawing>
          <wp:inline distT="0" distB="0" distL="0" distR="0" wp14:anchorId="54B5B8A9" wp14:editId="1862CB31">
            <wp:extent cx="2623199" cy="1500186"/>
            <wp:effectExtent l="0" t="0" r="5715" b="5080"/>
            <wp:docPr id="2" name="Рисунок 1" descr="Web-Исполнение, выбор варианта выгруз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-Исполнение, выбор варианта выгрузки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36" cy="15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5B3A" w14:textId="77777777" w:rsidR="00F42138" w:rsidRPr="00F42138" w:rsidRDefault="00F42138" w:rsidP="00F42138">
      <w:pPr>
        <w:pStyle w:val="a4"/>
        <w:shd w:val="clear" w:color="auto" w:fill="FFFFFF"/>
        <w:spacing w:before="0" w:beforeAutospacing="0" w:after="39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t>Выписок может быть множество и по разным организациям. Обработка будет пытаться загружать их по очереди. Одновременно в папке могут находится выписки и расходов и доходов.</w:t>
      </w:r>
    </w:p>
    <w:p w14:paraId="611C93C3" w14:textId="77777777" w:rsidR="00F42138" w:rsidRPr="00F42138" w:rsidRDefault="00F42138" w:rsidP="00F42138">
      <w:pPr>
        <w:pStyle w:val="a4"/>
        <w:shd w:val="clear" w:color="auto" w:fill="FFFFFF"/>
        <w:spacing w:before="0" w:beforeAutospacing="0" w:after="390" w:afterAutospacing="0"/>
        <w:ind w:left="567"/>
        <w:textAlignment w:val="baseline"/>
        <w:rPr>
          <w:color w:val="373737"/>
          <w:sz w:val="23"/>
          <w:szCs w:val="23"/>
        </w:rPr>
      </w:pPr>
      <w:r w:rsidRPr="00F42138">
        <w:rPr>
          <w:color w:val="373737"/>
          <w:sz w:val="23"/>
          <w:szCs w:val="23"/>
        </w:rPr>
        <w:t>Далее работа с Обработкой проходит в стандартном режиме.</w:t>
      </w:r>
    </w:p>
    <w:p w14:paraId="1286C48E" w14:textId="1A037F40" w:rsidR="00F42138" w:rsidRPr="00576E90" w:rsidRDefault="00F42138" w:rsidP="00F42138">
      <w:pPr>
        <w:shd w:val="clear" w:color="auto" w:fill="FFFFFF"/>
        <w:spacing w:after="390" w:line="240" w:lineRule="auto"/>
        <w:ind w:left="567" w:hanging="284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этом варианте будут загружены следующие таблицы:</w:t>
      </w:r>
    </w:p>
    <w:p w14:paraId="195DB5A2" w14:textId="77777777" w:rsidR="003B74B5" w:rsidRDefault="00F42138" w:rsidP="003B74B5">
      <w:pPr>
        <w:shd w:val="clear" w:color="auto" w:fill="FFFFFF"/>
        <w:spacing w:after="390" w:line="240" w:lineRule="auto"/>
        <w:ind w:left="567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а) Таблица Расход. В этой таблице все данные для создания документов «Платежное поручение» или «Кассовое выбытие». Вариант документа определяется соответствующей галочкой на закладке «Соединение».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 Таблица Приход. В этой таблице все данные для создания документов «Кассовое поступление».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</w:p>
    <w:p w14:paraId="0CDADA39" w14:textId="5B7B0438" w:rsidR="00576E90" w:rsidRPr="00576E90" w:rsidRDefault="00576E90" w:rsidP="003B74B5">
      <w:pPr>
        <w:shd w:val="clear" w:color="auto" w:fill="FFFFFF"/>
        <w:spacing w:after="390" w:line="240" w:lineRule="auto"/>
        <w:ind w:left="567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Методические указания по подключению обработки в режиме «Подключение к Базе данных».</w:t>
      </w:r>
    </w:p>
    <w:p w14:paraId="7457C6D4" w14:textId="6673BB4F" w:rsidR="003B74B5" w:rsidRPr="003B74B5" w:rsidRDefault="00576E90" w:rsidP="003B74B5">
      <w:pPr>
        <w:pStyle w:val="a3"/>
        <w:numPr>
          <w:ilvl w:val="0"/>
          <w:numId w:val="2"/>
        </w:num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Необходимо определить IP компьютера и путь к базе относительно IP.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Пример: Сервер Баз данных находится на компьютере с именем «Криста» и IP 192.168.0.10.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На этом компьютере база данных находится по пути C:\ProgramFiles\Криста\BUDGETRM2018.GDB.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Тогда IP сервера — 192.168.0.10 (или по имени «Криста»),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файл базы данных — </w:t>
      </w:r>
      <w:bookmarkStart w:id="4" w:name="OLE_LINK2"/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C:\Program Files\Криста\BUDGETRM2013.GDB</w:t>
      </w:r>
      <w:bookmarkEnd w:id="4"/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p w14:paraId="546AEFED" w14:textId="469574CE" w:rsidR="003B74B5" w:rsidRDefault="00576E90" w:rsidP="003B74B5">
      <w:pPr>
        <w:pStyle w:val="a3"/>
        <w:numPr>
          <w:ilvl w:val="0"/>
          <w:numId w:val="2"/>
        </w:num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Необходимо определить статус </w:t>
      </w:r>
      <w:r w:rsidR="00B10445"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компьютера,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котором будет запускаться обработка (сервер или клиент)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А. На компьютере установлен сервер SQL — следовательно это сервер.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Б. На компьютере установлен только клиент SQL — следовательно это клиент.</w:t>
      </w:r>
    </w:p>
    <w:p w14:paraId="42F271C2" w14:textId="5337ACB2" w:rsidR="00576E90" w:rsidRPr="003B74B5" w:rsidRDefault="00576E90" w:rsidP="003B74B5">
      <w:pPr>
        <w:pStyle w:val="a3"/>
        <w:numPr>
          <w:ilvl w:val="0"/>
          <w:numId w:val="2"/>
        </w:num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Подключение обработки: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Если это сервер, тогда необходимо</w:t>
      </w:r>
      <w:r w:rsid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произвести следующие действия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: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Установить драйвер Firebird_ODBC_2.0.0.148_win32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Выбрать режим База данных на закладке Соединение (Режим Подключение к серверу не активен)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Указать в поле «Файл базы данных» путь к файлу</w:t>
      </w:r>
      <w:r w:rsid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(C:\ProgramFiles\Криста\BUDGETRM2018.GDB</w:t>
      </w:r>
      <w:r w:rsid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— Указать имя, пароль подключения к базе данных (по умолчанию </w:t>
      </w:r>
      <w:bookmarkStart w:id="5" w:name="OLE_LINK3"/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SYSDBA</w:t>
      </w:r>
      <w:bookmarkEnd w:id="5"/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bookmarkStart w:id="6" w:name="OLE_LINK4"/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masterkey</w:t>
      </w:r>
      <w:bookmarkEnd w:id="6"/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</w:t>
      </w:r>
      <w:r w:rsidR="00B1044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9E46EE"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6293E765" wp14:editId="4AB8CA2F">
            <wp:extent cx="3767177" cy="2095778"/>
            <wp:effectExtent l="0" t="0" r="5080" b="0"/>
            <wp:docPr id="7304300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30024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682" cy="21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Б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 Если это клиент, тогда: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Если не установлен клиент баз данных, тогда необходимо установить клиента из пакета Firebird-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2.1.5.18497_0_Win32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Установить драйвер Firebird_ODBC_2.0.0.148_win32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Выбрать режим «База данных» на закладке «Соединение»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Установить режим «Подключение к серверу» и ввести IP сервера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Указать в поле «Файл базы данных» путь к файлу (C:\ProgramFiles\Криста\BUDGETRM2018.GDB)</w:t>
      </w:r>
      <w:r w:rsidR="00D92F1A" w:rsidRPr="00D92F1A">
        <w:t xml:space="preserve"> </w:t>
      </w:r>
      <w:r w:rsidR="00D92F1A" w:rsidRPr="00D92F1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(путь вводится относительно фактического расположения базы данных</w:t>
      </w:r>
      <w:r w:rsidR="00D92F1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на сервере</w:t>
      </w:r>
      <w:r w:rsidR="00D92F1A" w:rsidRPr="00D92F1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</w:t>
      </w:r>
      <w:r w:rsidR="00D92F1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Pr="003B74B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— Указать имя, пароль подключения к базе данных (по умолчанию SYSDBA, masterkey)</w:t>
      </w:r>
      <w:r w:rsidR="009E46E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9E46EE"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19E8FBFD" wp14:editId="707054E7">
            <wp:extent cx="4075251" cy="2449525"/>
            <wp:effectExtent l="0" t="0" r="1905" b="8255"/>
            <wp:docPr id="57597857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78579" name="Рисунок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331" cy="245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2EA07" w14:textId="6F3A439A" w:rsidR="00576E90" w:rsidRPr="007D4E1C" w:rsidRDefault="00576E90" w:rsidP="007D4E1C">
      <w:pPr>
        <w:pStyle w:val="a3"/>
        <w:numPr>
          <w:ilvl w:val="0"/>
          <w:numId w:val="2"/>
        </w:num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7D4E1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Нажать кнопку «Подключить». Если все сделано правильно в верхней части появится надпись об удачном подключении.</w:t>
      </w:r>
    </w:p>
    <w:p w14:paraId="02DCE498" w14:textId="31051B10" w:rsidR="007D4E1C" w:rsidRPr="00053941" w:rsidRDefault="007D4E1C" w:rsidP="007D4E1C">
      <w:pPr>
        <w:pStyle w:val="a3"/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BE1F1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Во 2 и 3 вариантах загрузки используются два варианта синхронизации документов с базой данных УРМ. </w:t>
      </w:r>
      <w:r w:rsidR="001D792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 первом случае для синхронизации документов используется блок указанный на скрине</w:t>
      </w:r>
      <w:r w:rsidR="001D792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FC2057"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0B01BCAD" wp14:editId="7F163097">
            <wp:extent cx="2462873" cy="488087"/>
            <wp:effectExtent l="0" t="0" r="0" b="7620"/>
            <wp:docPr id="15841188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118814" name="Рисунок 15841188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24" cy="49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F19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FC205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Во втором для синхронизации будет использоваться дата и номер расходного платежного документа. Следует учитывать, что платежные </w:t>
      </w:r>
      <w:r w:rsidR="00053941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поручения </w:t>
      </w:r>
      <w:r w:rsidR="00FC205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Вы в этом режиме использовать не сможете. Здесь Вам будет предоставлена возможность указать Вид платежного документа (по умолчанию «</w:t>
      </w:r>
      <w:r w:rsidR="00FC2057" w:rsidRPr="00FC205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Заявка на кассовый расход</w:t>
      </w:r>
      <w:r w:rsidR="00FC205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»).</w:t>
      </w:r>
    </w:p>
    <w:p w14:paraId="0CD9047C" w14:textId="77777777" w:rsidR="00576E90" w:rsidRPr="00576E90" w:rsidRDefault="00576E90" w:rsidP="00D92F1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Работа с панелью «Соответствия».</w:t>
      </w:r>
    </w:p>
    <w:p w14:paraId="7C8DB8C6" w14:textId="37E4C623" w:rsidR="00576E90" w:rsidRPr="00245C83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 закладке хранится таблица соответствий Типов средств.</w:t>
      </w:r>
      <w:r w:rsidR="009E46EE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2A0450">
        <w:rPr>
          <w:rFonts w:ascii="inherit" w:eastAsia="Times New Roman" w:hAnsi="inherit" w:cs="Times New Roman"/>
          <w:noProof/>
          <w:color w:val="373737"/>
          <w:sz w:val="23"/>
          <w:szCs w:val="23"/>
          <w:lang w:val="en-US" w:eastAsia="ru-RU"/>
        </w:rPr>
        <w:drawing>
          <wp:inline distT="0" distB="0" distL="0" distR="0" wp14:anchorId="5E9202A8" wp14:editId="0D430F07">
            <wp:extent cx="6715323" cy="2255965"/>
            <wp:effectExtent l="0" t="0" r="0" b="0"/>
            <wp:docPr id="4121587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5878" name="Рисунок 4121587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326" cy="226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78D1" w14:textId="6B0BD4CD" w:rsid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Заполнить таблицу можно двумя способами: вручную или с использованием кнопки «Заполнить КВД».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D92F1A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использовании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кнопки «Заполнить КВД» необходимо </w:t>
      </w:r>
      <w:r w:rsidR="00D92F1A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чтобы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в обработку уже были загружены данные за значительный период, к примеру за месяц. После изменения состояния таблицы соответствий можно нажать кнопку «Обработать ТЧ» или выполнить еще раз загрузку данных.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При этом будут обработаны все записи таблицы дополнительных строк в соответствии с внесенными изменениями.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Для случаев когда обработке не удается определить необходимые КПС, необходимо заполнить КПС по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умолчанию, а так же Основной ИФО в случае использования ИФО</w:t>
      </w:r>
      <w:r w:rsidR="002A04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 Глобальный КПС и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Основной контрагент ЗиК ГУ (используется для отражения проводок по заработной плате).</w:t>
      </w:r>
    </w:p>
    <w:p w14:paraId="3FEFBC60" w14:textId="5785C445" w:rsidR="002A0450" w:rsidRDefault="002A0450" w:rsidP="002A0450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F00583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Использование панели «Особые условия»</w:t>
      </w:r>
      <w:r w:rsidR="00F00583" w:rsidRPr="00F00583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>.</w:t>
      </w:r>
      <w:r w:rsidR="00F00583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ru-RU"/>
        </w:rPr>
        <w:t xml:space="preserve"> </w:t>
      </w:r>
    </w:p>
    <w:p w14:paraId="41C777B6" w14:textId="73C94F37" w:rsidR="00F00583" w:rsidRDefault="00F00583" w:rsidP="002A0450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2CF21707" wp14:editId="62A5C092">
            <wp:extent cx="5934626" cy="2210939"/>
            <wp:effectExtent l="0" t="0" r="0" b="0"/>
            <wp:docPr id="11456912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91200" name="Рисунок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626" cy="221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DD1B" w14:textId="3F333AF9" w:rsidR="00F00583" w:rsidRPr="00576E90" w:rsidRDefault="00F00583" w:rsidP="00F00583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 данной закладке будут добавляться различные фишки для особых настроек обработки. На данный момент реализована работа с авансами (счет 206). В левой таблице можно подобрать КОСГУ по которым вы уверены, что все расходы по ним являются авансами. В правой таблице указываются </w:t>
      </w:r>
      <w:r w:rsidR="001D792A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организации,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по которым Вы </w:t>
      </w:r>
      <w:r w:rsidR="001574E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хотите,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чтобы обработка отразила расходы в счет авансов.</w:t>
      </w:r>
    </w:p>
    <w:p w14:paraId="0185D18E" w14:textId="77777777" w:rsidR="00576E90" w:rsidRPr="00576E90" w:rsidRDefault="00576E90" w:rsidP="00D92F1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Описание панелей и элементов управления обработки.</w:t>
      </w:r>
    </w:p>
    <w:p w14:paraId="6F3B11A5" w14:textId="43EB8319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1. Табличное поле в нижней части закладок «Расход», «Расход по чекам» и «Приход» предназначено для отображения дополнительных строк (детальных записей). Строки табличной части синхронизированы с выдел</w:t>
      </w:r>
      <w:r w:rsidR="00F00583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яемой основной записью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 странице формы. Если документ проведен, то дополнительные строки не отображаются. (Надо учитывать, что строки детальных записей являются условными и очень близки к фактическим)</w:t>
      </w:r>
      <w:r w:rsidR="00F00583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1574E7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1E05F9">
        <w:rPr>
          <w:rFonts w:ascii="inherit" w:eastAsia="Times New Roman" w:hAnsi="inherit" w:cs="Times New Roman"/>
          <w:noProof/>
          <w:color w:val="373737"/>
          <w:sz w:val="23"/>
          <w:szCs w:val="23"/>
          <w:lang w:eastAsia="ru-RU"/>
        </w:rPr>
        <w:drawing>
          <wp:inline distT="0" distB="0" distL="0" distR="0" wp14:anchorId="5AD66AF0" wp14:editId="053AF5F3">
            <wp:extent cx="7381240" cy="702945"/>
            <wp:effectExtent l="0" t="0" r="0" b="1905"/>
            <wp:docPr id="13925489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548949" name="Рисунок 13925489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583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Назначение полей:</w:t>
      </w:r>
    </w:p>
    <w:p w14:paraId="3020D7CA" w14:textId="49896B4A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КФО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детальной записи, определяется по Типу средств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(2)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из данных загрузки;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Раздел лицевого счета 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(3)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детальной записи, определяется по лицевому счету с учетом КФО;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КЭК 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(4)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из КЭК  данных загрузки;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КПС 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(5)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по КПС из  данных загрузки, при неудаче по КПС из справочника «Рабочие счета» или по КПС по умолчанию;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Сумма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(6)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детальной записи, определяется из данных загрузки;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КПС 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(7)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по КПС из данных загрузки, при неудаче по КПС из справочника «Рабочие счета» или по КПС по умолчанию;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КЭК 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(8)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чет 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(9)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по виду операции основной записи;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2-субконто 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(10)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3-субконто 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(11)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4-субконто 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(12)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Забалансовый счет дебета (13)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КЭК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з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абалансов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ого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счета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(14)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КПС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забалансового счета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дебета 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15</w:t>
      </w:r>
      <w:r w:rsidR="0036325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) </w:t>
      </w:r>
      <w:r w:rsidR="0036325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по КПС из данных загрузки, при неудаче по КПС из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справочника «Рабочие счета» или по КПС по умолчанию;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КПС </w:t>
      </w:r>
      <w:bookmarkStart w:id="7" w:name="OLE_LINK5"/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кредита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bookmarkEnd w:id="7"/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(16)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детальной записи, определяется по КПС из данных загрузки, при неудаче по КПС из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справочника «Рабочие счета» или по КПС по умолчанию;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КЭК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(17)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чет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(18)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по виду операции основной записи;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2-субконто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(19)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3-субконто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(20)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4-субконто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(21)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Забалансовый счет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(22)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КЭК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забалансового счета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(23)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форматно-логическим путем из исходных данных;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КПС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забалансового счета 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кредита 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(24)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детальной записи, определяется по КПС из данных загрузки, при неудаче по КПС из</w:t>
      </w:r>
      <w:r w:rsidR="00DB1B2C" w:rsidRP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DB1B2C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справочника «Рабочие счета» или по КПС по умолчанию;</w:t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DB1B2C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 При невозможности определения значения поля содержание поля помечается знаком «Х» красного цвета. В таблице доступны для изменения следующие поля: </w:t>
      </w:r>
      <w:r w:rsidR="0088398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КЭК</w:t>
      </w:r>
      <w:r w:rsidR="0088398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(4)</w:t>
      </w:r>
      <w:r w:rsidR="0088398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,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КПС</w:t>
      </w:r>
      <w:r w:rsidR="0088398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(5)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,счет</w:t>
      </w:r>
      <w:r w:rsidR="0088398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дебета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88398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(9)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расходе и счет</w:t>
      </w:r>
      <w:r w:rsidR="0088398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кредита (18)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при приходе.</w:t>
      </w:r>
    </w:p>
    <w:p w14:paraId="770335CC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Для загрузки данных необходимо нажатие кнопки «Загрузить таблицы».</w:t>
      </w:r>
    </w:p>
    <w:p w14:paraId="5133D602" w14:textId="23685F28" w:rsid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2. </w:t>
      </w:r>
      <w:bookmarkStart w:id="8" w:name="OLE_LINK6"/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Закладка «Расход» </w:t>
      </w:r>
      <w:bookmarkEnd w:id="8"/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предназначена для обработки данных в случае расхода денежных.</w:t>
      </w:r>
    </w:p>
    <w:p w14:paraId="76173F32" w14:textId="09BF6FC2" w:rsidR="00883980" w:rsidRPr="00576E90" w:rsidRDefault="00F322F8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val="en-US" w:eastAsia="ru-RU"/>
        </w:rPr>
      </w:pPr>
      <w:r>
        <w:rPr>
          <w:rFonts w:ascii="inherit" w:eastAsia="Times New Roman" w:hAnsi="inherit" w:cs="Times New Roman"/>
          <w:noProof/>
          <w:color w:val="373737"/>
          <w:sz w:val="23"/>
          <w:szCs w:val="23"/>
          <w:lang w:val="en-US" w:eastAsia="ru-RU"/>
        </w:rPr>
        <w:drawing>
          <wp:inline distT="0" distB="0" distL="0" distR="0" wp14:anchorId="102F0852" wp14:editId="0843B22E">
            <wp:extent cx="7380331" cy="2293620"/>
            <wp:effectExtent l="0" t="0" r="0" b="0"/>
            <wp:docPr id="205698639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986396" name="Рисунок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331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F127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Назначение полей:</w:t>
      </w:r>
    </w:p>
    <w:p w14:paraId="15214AA0" w14:textId="0294D25A" w:rsidR="00576E90" w:rsidRPr="00576E90" w:rsidRDefault="00F322F8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ометка для обработки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(1)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отмечаются строки по которым будут созданы документы;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Учреждение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(2)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от имени которого произведен платеж, определяется по лицевому счету;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Документ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(3)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который был создан по текущей строке, при отсутствии ссылки поле отображается надпись «Документ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….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не сформирован» красного цвета. Если документ создан, но не проведен строка окрашивается в желтый цвет. Ели документ проведен тогда строка окрашивается в зеленый цвет.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При наличии ссылки документ можно вызвать на редактирование нажатием кнопки «Просмотр» (только если документ снят с проведения).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Дата провед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ения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док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умента (4)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— возможная или текущая дата проведения документа;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Номер исходного документа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(5)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из данных загрузки;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Дата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исходного документа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(6)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из данных загрузки;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Сумма исходного документа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(7)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из данных загрузки;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ИФО учреждения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(8+)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– поле появляется только если ведется учет по ИФО 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(выбирается в ручную при необходимости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или подставляется по умолчанию из настроек обработки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);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Лицевой счет учреждения</w:t>
      </w:r>
      <w:r w:rsidR="00B07E35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(8)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из данных загрузки.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При наличии ссылки можно вызвать на редактирование лицевой счет нажатием кнопки «Просмотр»;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Бюджетный платеж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(9) 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-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определяет налог, сбор или иной обязательный платеж в бюджет, определяется из данных загрузки. Если пустая строка, то определяется как «Стандартный платеж»;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Контрагент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(10)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по ИНН контрагента. В случае двух и более найденных контрагентов, текущий определяется по КПП контрагента из данных загрузки;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Договор контрагента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(11)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по первому действующему договору контрагента или в ручную;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Р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асчетный счет контрагента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(12)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из данных загрузки;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Вид операции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(13)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записи, определяется форматно-логическим путем;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Содержание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платежа (14)</w:t>
      </w:r>
      <w:r w:rsidR="00576E9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определяется из данных загрузки;</w:t>
      </w:r>
    </w:p>
    <w:p w14:paraId="39388D5B" w14:textId="67EABA91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При невозможности определения значения поля содержание поля помечается знаком «Х» красного цвета. В таблице доступны для изменения следующие поля: ИФО, Бюджетный платеж, Контрагент, Договор, Счет, Вид операции.</w:t>
      </w:r>
    </w:p>
    <w:p w14:paraId="49939C7F" w14:textId="7C1A1DDB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По нажатию кнопки «Создать документы» создаются или перезаписываются </w:t>
      </w:r>
      <w:r w:rsidR="00D3740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выбранные 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документы.</w:t>
      </w:r>
    </w:p>
    <w:p w14:paraId="3EE79612" w14:textId="4F16E102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По нажатию кнопки «Обработать строку ТЧ» обрабатывается текущая запись, а </w:t>
      </w:r>
      <w:r w:rsidR="00D37400"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также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связанная с текущей строкой, детальная запись с учетом внесенных изменений.</w:t>
      </w:r>
    </w:p>
    <w:p w14:paraId="5574F386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Кнопка «Установить пометку во всех строках» устанавливает пометки в таблице по всем строкам кроме проведенных документов.</w:t>
      </w:r>
    </w:p>
    <w:p w14:paraId="02AF445C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Кнопка «Снять пометку во всех строках» снимает пометки в таблице.</w:t>
      </w:r>
    </w:p>
    <w:p w14:paraId="18DE2762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Кнопка «Инвертировать пометки во всех строках» инвертирует пометки в таблице.</w:t>
      </w:r>
    </w:p>
    <w:p w14:paraId="1D99A9A8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Кнопка «Не обр.» устанавливает отбор в таблице в режим только необработанные документы.</w:t>
      </w:r>
    </w:p>
    <w:p w14:paraId="2B0E4E5A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Кнопка «Не пров.» устанавливает отбор в таблице в режим только не проведенные документы.</w:t>
      </w:r>
    </w:p>
    <w:p w14:paraId="5EE08EA3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Кнопка «Все» отключает отбор в таблице.</w:t>
      </w:r>
    </w:p>
    <w:p w14:paraId="67CCE90A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3. Закладка «Расход по чекам» предназначена для обработки данных в случае расхода денежных средств по чекам на снятие наличных средств.</w:t>
      </w:r>
    </w:p>
    <w:p w14:paraId="3B151F11" w14:textId="282DBC3E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bookmarkStart w:id="9" w:name="OLE_LINK7"/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Назначение полей</w:t>
      </w:r>
      <w:r w:rsid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идентично вышеописанной з</w:t>
      </w:r>
      <w:r w:rsidR="008A4558" w:rsidRP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акладк</w:t>
      </w:r>
      <w:r w:rsid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е</w:t>
      </w:r>
      <w:r w:rsidR="008A4558" w:rsidRP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«Расход»</w:t>
      </w:r>
      <w:r w:rsid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.</w:t>
      </w:r>
    </w:p>
    <w:bookmarkEnd w:id="9"/>
    <w:p w14:paraId="3F859A82" w14:textId="77777777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4. Закладка «Приход» предназначена для обработки данных в случае поступления денежных средств по входящим платежным поручениям.</w:t>
      </w:r>
    </w:p>
    <w:p w14:paraId="7ECE109E" w14:textId="77777777" w:rsidR="008A4558" w:rsidRDefault="008A4558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Назначение полей идентично вышеописанной закладке «Расход».</w:t>
      </w:r>
    </w:p>
    <w:p w14:paraId="75772B84" w14:textId="3AB9EEA2" w:rsidR="00576E90" w:rsidRPr="00576E90" w:rsidRDefault="00576E90" w:rsidP="00576E90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Учитывая особенности учета в конфигурации БГУ 2</w:t>
      </w:r>
      <w:r w:rsid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 xml:space="preserve"> </w:t>
      </w:r>
      <w:r w:rsidR="008A4558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д</w:t>
      </w:r>
      <w:r w:rsidRPr="00576E90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окументы, проведенные в базе данных, далее не могут редактироваться с помощью обработки. Для корректировки документов с помощью обработки, документ надо снять с проведения с помощью соответствующей команды «Отменить проведение».</w:t>
      </w:r>
    </w:p>
    <w:bookmarkEnd w:id="0"/>
    <w:p w14:paraId="25F49982" w14:textId="77777777" w:rsidR="00CA1C2B" w:rsidRDefault="00CA1C2B"/>
    <w:sectPr w:rsidR="00CA1C2B" w:rsidSect="00261EDA">
      <w:pgSz w:w="11906" w:h="16838"/>
      <w:pgMar w:top="142" w:right="140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82A"/>
    <w:multiLevelType w:val="multilevel"/>
    <w:tmpl w:val="33D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640B"/>
    <w:multiLevelType w:val="hybridMultilevel"/>
    <w:tmpl w:val="78C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1222">
    <w:abstractNumId w:val="0"/>
  </w:num>
  <w:num w:numId="2" w16cid:durableId="60296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2B"/>
    <w:rsid w:val="00053941"/>
    <w:rsid w:val="0006124D"/>
    <w:rsid w:val="001574E7"/>
    <w:rsid w:val="001D792A"/>
    <w:rsid w:val="001E05F9"/>
    <w:rsid w:val="00210654"/>
    <w:rsid w:val="00212C10"/>
    <w:rsid w:val="00245C83"/>
    <w:rsid w:val="00261EDA"/>
    <w:rsid w:val="002A0450"/>
    <w:rsid w:val="002F65D9"/>
    <w:rsid w:val="00363250"/>
    <w:rsid w:val="00363495"/>
    <w:rsid w:val="003B74B5"/>
    <w:rsid w:val="005313D5"/>
    <w:rsid w:val="00576E90"/>
    <w:rsid w:val="006C0DC7"/>
    <w:rsid w:val="006D6EAD"/>
    <w:rsid w:val="007D4E1C"/>
    <w:rsid w:val="00883980"/>
    <w:rsid w:val="008A4558"/>
    <w:rsid w:val="009E46EE"/>
    <w:rsid w:val="00A33BB2"/>
    <w:rsid w:val="00AA0372"/>
    <w:rsid w:val="00AF7C6F"/>
    <w:rsid w:val="00B07E35"/>
    <w:rsid w:val="00B10445"/>
    <w:rsid w:val="00B1462B"/>
    <w:rsid w:val="00BE1F19"/>
    <w:rsid w:val="00CA1C2B"/>
    <w:rsid w:val="00D37400"/>
    <w:rsid w:val="00D92F1A"/>
    <w:rsid w:val="00DB1B2C"/>
    <w:rsid w:val="00E34333"/>
    <w:rsid w:val="00E97012"/>
    <w:rsid w:val="00EE4974"/>
    <w:rsid w:val="00F00583"/>
    <w:rsid w:val="00F322F8"/>
    <w:rsid w:val="00F42138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124B"/>
  <w15:chartTrackingRefBased/>
  <w15:docId w15:val="{7E458459-9DD8-4848-BE1F-76486D1D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497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497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E4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6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2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&#1086;&#1086;&#1086;21&#1074;&#1077;&#1082;.&#1088;&#1092;/formaty-dlja-zagruzki-fajlov-iz-web-ispolnenija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 Степанов</dc:creator>
  <cp:keywords/>
  <dc:description/>
  <cp:lastModifiedBy>Тома Степанов</cp:lastModifiedBy>
  <cp:revision>16</cp:revision>
  <dcterms:created xsi:type="dcterms:W3CDTF">2023-04-06T09:24:00Z</dcterms:created>
  <dcterms:modified xsi:type="dcterms:W3CDTF">2024-01-24T17:30:00Z</dcterms:modified>
</cp:coreProperties>
</file>